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jc w:val="center"/>
      </w:pPr>
      <w:r>
        <w:rPr>
          <w:sz w:val="24"/>
          <w:szCs w:val="24"/>
        </w:rPr>
        <w:t>REGULAMIN KONKURSU FOTOGRAFICZNEGO „NURT”</w:t>
      </w:r>
    </w:p>
    <w:p>
      <w:pPr>
        <w:pStyle w:val="style0"/>
      </w:pPr>
      <w:r>
        <w:rPr/>
      </w:r>
    </w:p>
    <w:p>
      <w:pPr>
        <w:pStyle w:val="style0"/>
        <w:ind w:firstLine="708" w:left="0" w:right="0"/>
        <w:jc w:val="both"/>
      </w:pPr>
      <w:r>
        <w:rPr/>
        <w:t>Celem Konkursu jest propagowanie idei turystyki z wykorzystaniem walorów przyrodniczych i turystycznych rzek, znajdujących się na obszarach Lokalnych Grup Działania, uczestniczących w projekcie współpracy – Niezwykły Urok Rzek – Turystyka (NURT).</w:t>
      </w:r>
    </w:p>
    <w:p>
      <w:pPr>
        <w:pStyle w:val="style0"/>
      </w:pPr>
      <w:r>
        <w:rPr/>
        <w:t>Słowniczek:</w:t>
      </w:r>
    </w:p>
    <w:p>
      <w:pPr>
        <w:pStyle w:val="style35"/>
      </w:pPr>
      <w:r>
        <w:rPr/>
        <w:t>Ilekroć w Regulaminie mowa jest o:</w:t>
      </w:r>
    </w:p>
    <w:p>
      <w:pPr>
        <w:pStyle w:val="style35"/>
        <w:numPr>
          <w:ilvl w:val="0"/>
          <w:numId w:val="9"/>
        </w:numPr>
      </w:pPr>
      <w:r>
        <w:rPr/>
        <w:t>Regulaminie – należy przez to rozumieć niniejszy Regulamin,</w:t>
      </w:r>
    </w:p>
    <w:p>
      <w:pPr>
        <w:pStyle w:val="style35"/>
        <w:numPr>
          <w:ilvl w:val="0"/>
          <w:numId w:val="9"/>
        </w:numPr>
      </w:pPr>
      <w:r>
        <w:rPr/>
        <w:t>Organizatorze – należy rozumieć Lokalną Grupę Działania „Równiny Wołomińskiej” z siedzibą w  Tłuszczu, przy ul. Warszawskiej 4.</w:t>
      </w:r>
    </w:p>
    <w:p>
      <w:pPr>
        <w:pStyle w:val="style35"/>
        <w:numPr>
          <w:ilvl w:val="0"/>
          <w:numId w:val="9"/>
        </w:numPr>
      </w:pPr>
      <w:r>
        <w:rPr/>
        <w:t>Uczestniku – należy przez to rozumieć autora zdjęć, które zostaną zgłoszone do Konkursu</w:t>
      </w:r>
    </w:p>
    <w:p>
      <w:pPr>
        <w:pStyle w:val="style35"/>
      </w:pPr>
      <w:r>
        <w:rPr/>
      </w:r>
    </w:p>
    <w:p>
      <w:pPr>
        <w:pStyle w:val="style35"/>
      </w:pPr>
      <w:r>
        <w:rPr/>
        <w:t xml:space="preserve">I. POSTANOWIENIA OGÓLNE </w:t>
      </w:r>
    </w:p>
    <w:p>
      <w:pPr>
        <w:pStyle w:val="style35"/>
        <w:numPr>
          <w:ilvl w:val="0"/>
          <w:numId w:val="1"/>
        </w:numPr>
        <w:jc w:val="both"/>
      </w:pPr>
      <w:r>
        <w:rPr/>
        <w:t xml:space="preserve">Zasady Konkursu określa niniejszy Regulamin, który wchodzi w życie z dniem rozpoczęcia Konkursu i  obowiązuje do czasu jego zakończenia. </w:t>
      </w:r>
    </w:p>
    <w:p>
      <w:pPr>
        <w:pStyle w:val="style35"/>
        <w:numPr>
          <w:ilvl w:val="0"/>
          <w:numId w:val="1"/>
        </w:numPr>
        <w:jc w:val="both"/>
      </w:pPr>
      <w:r>
        <w:rPr/>
        <w:t xml:space="preserve">Dostarczenie lub przesłanie zdjęć na Konkurs wraz z oświadczeniem, o którym mowa poniżej jest równoznaczne z poddaniem się uczestnika procedurze regulaminowej Konkursu. </w:t>
      </w:r>
    </w:p>
    <w:p>
      <w:pPr>
        <w:pStyle w:val="style35"/>
        <w:numPr>
          <w:ilvl w:val="0"/>
          <w:numId w:val="1"/>
        </w:numPr>
        <w:jc w:val="both"/>
      </w:pPr>
      <w:r>
        <w:rPr/>
        <w:t>Konkurs jest otwarty dla mieszkańców LGD „Równiny Wołomińskiej”</w:t>
      </w:r>
    </w:p>
    <w:p>
      <w:pPr>
        <w:pStyle w:val="style35"/>
        <w:numPr>
          <w:ilvl w:val="0"/>
          <w:numId w:val="1"/>
        </w:numPr>
        <w:jc w:val="both"/>
      </w:pPr>
      <w:r>
        <w:rPr/>
        <w:t>Konkurs trwa od 1.06.2013 r. do 15.09.2013 r.</w:t>
      </w:r>
    </w:p>
    <w:p>
      <w:pPr>
        <w:pStyle w:val="style35"/>
        <w:ind w:hanging="0" w:left="720" w:right="0"/>
        <w:jc w:val="both"/>
      </w:pPr>
      <w:r>
        <w:rPr/>
      </w:r>
    </w:p>
    <w:p>
      <w:pPr>
        <w:pStyle w:val="style35"/>
        <w:jc w:val="both"/>
      </w:pPr>
      <w:r>
        <w:rPr/>
        <w:t xml:space="preserve">II. ZDJĘCIA </w:t>
      </w:r>
    </w:p>
    <w:p>
      <w:pPr>
        <w:pStyle w:val="style35"/>
        <w:numPr>
          <w:ilvl w:val="0"/>
          <w:numId w:val="2"/>
        </w:numPr>
        <w:jc w:val="both"/>
      </w:pPr>
      <w:r>
        <w:rPr/>
        <w:t xml:space="preserve">Zdjęcia  muszą pochodzić z obszaru objętego działaniem Organizatora (gminy: Brańszczyk, Długosiodło, Jadów, Klembów, Poświętne, Rząśnik, </w:t>
      </w:r>
      <w:r>
        <w:rPr/>
        <w:t xml:space="preserve">Sadowne, </w:t>
      </w:r>
      <w:r>
        <w:rPr/>
        <w:t xml:space="preserve"> Strachówka, Tłuszcz, Wołomin, Wyszków, Zabrodzie)  i muszą być związane z lokalnymi rzekami lub turystyką rzeczną.</w:t>
      </w:r>
    </w:p>
    <w:p>
      <w:pPr>
        <w:pStyle w:val="style35"/>
        <w:numPr>
          <w:ilvl w:val="0"/>
          <w:numId w:val="2"/>
        </w:numPr>
        <w:jc w:val="both"/>
      </w:pPr>
      <w:r>
        <w:rPr/>
        <w:t>Uczestnik nie może złożyć więcej niż 10 prac.</w:t>
      </w:r>
    </w:p>
    <w:p>
      <w:pPr>
        <w:pStyle w:val="style35"/>
        <w:numPr>
          <w:ilvl w:val="0"/>
          <w:numId w:val="2"/>
        </w:numPr>
        <w:jc w:val="both"/>
      </w:pPr>
      <w:r>
        <w:rPr/>
        <w:t xml:space="preserve">Fotografie mogą być wykonane zarówno w poziomie jak i w pionie, matowe, błyszczące, kolorowe, czarno-białe i w sepii, wydrukowane na papierze fotograficznym w formacie min. 20x30 cm max. 40x50 cm oraz bezwarunkowo w postaci elektronicznej na płycie CD, zapisane w formacie JPG. </w:t>
      </w:r>
    </w:p>
    <w:p>
      <w:pPr>
        <w:pStyle w:val="style35"/>
        <w:numPr>
          <w:ilvl w:val="0"/>
          <w:numId w:val="2"/>
        </w:numPr>
        <w:jc w:val="both"/>
      </w:pPr>
      <w:r>
        <w:rPr/>
        <w:t xml:space="preserve">Zdjęcia złożone tylko w jednej formie (papierowe bądź elektroniczne) nie wezmą udziału w Konkursie. </w:t>
      </w:r>
    </w:p>
    <w:p>
      <w:pPr>
        <w:pStyle w:val="style35"/>
        <w:numPr>
          <w:ilvl w:val="0"/>
          <w:numId w:val="2"/>
        </w:numPr>
        <w:jc w:val="both"/>
      </w:pPr>
      <w:r>
        <w:rPr/>
        <w:t xml:space="preserve">Termin zgłaszania zdjęć mija 15.09.2013 r. Za datę zgłoszenia uważa się datę wpłynięcia prac do siedziby Organizatora (nie liczy się data stempla pocztowego). Prace konkursowe można przesłać na adres Organizatora bądź złożyć osobiście w siedzibie Organizatora tj. w </w:t>
      </w:r>
      <w:bookmarkStart w:id="0" w:name="__DdeLink__77_481870057"/>
      <w:r>
        <w:rPr/>
        <w:t xml:space="preserve">biurze LGD „Równiny Wołomińskiej” w  Tłuszczu, przy ul. Warszawskiej 4 </w:t>
      </w:r>
      <w:bookmarkEnd w:id="0"/>
      <w:r>
        <w:rPr/>
        <w:t>lub w Punkcie Informacyjnym LGD „Równiny Wołomińskiej” w Wyszkowie, przy ul. I Armii Wojska Polskiego 82a; Punkcie Informacyjnym LGD „Równiny Wołomińskiej” w Wołominie, przy ul. Wileńskiej 36a.</w:t>
      </w:r>
    </w:p>
    <w:p>
      <w:pPr>
        <w:pStyle w:val="style35"/>
        <w:numPr>
          <w:ilvl w:val="0"/>
          <w:numId w:val="2"/>
        </w:numPr>
        <w:jc w:val="both"/>
      </w:pPr>
      <w:r>
        <w:rPr/>
        <w:t xml:space="preserve">Zgłaszane do konkursu fotografie należy opisać na odwrocie: tytuł konkursu, tytuł zdjęcia, imię i nazwisko autora zdjęcia, miejsce wykonania zdjęcia. </w:t>
      </w:r>
    </w:p>
    <w:p>
      <w:pPr>
        <w:pStyle w:val="style35"/>
        <w:numPr>
          <w:ilvl w:val="0"/>
          <w:numId w:val="2"/>
        </w:numPr>
        <w:jc w:val="both"/>
      </w:pPr>
      <w:r>
        <w:rPr/>
        <w:t xml:space="preserve">W zgłoszeniu należy podać: tytuł pracy, imię i nazwisko, adres autora, telefon kontaktowy, komentarz do zdjęcia, miejsce wykonania zdjęcia, oświadczenie o posiadaniu praw autorskich do zdjęć oraz zgodę na przetwarzanie danych osobowych zgodnie z załącznikiem do niniejszego regulaminu. </w:t>
      </w:r>
    </w:p>
    <w:p>
      <w:pPr>
        <w:pStyle w:val="style35"/>
        <w:numPr>
          <w:ilvl w:val="0"/>
          <w:numId w:val="2"/>
        </w:numPr>
        <w:jc w:val="both"/>
      </w:pPr>
      <w:r>
        <w:rPr/>
        <w:t xml:space="preserve">Organizator Konkursu informuje uczestników Konkursu, iż ich dane osobowe będą przechowywane i przetwarzane na podstawie wyrażonej dobrowolnie przez uczestnika Konkursu zgody, w siedzibie Organizatora, wyłącznie w związku z wykonaniem postanowień niniejszego Regulaminu. Każdy z uczestników ma prawo do wglądu do swoich danych oraz ich poprawiania. </w:t>
      </w:r>
    </w:p>
    <w:p>
      <w:pPr>
        <w:pStyle w:val="style35"/>
        <w:numPr>
          <w:ilvl w:val="0"/>
          <w:numId w:val="2"/>
        </w:numPr>
        <w:jc w:val="both"/>
      </w:pPr>
      <w:r>
        <w:rPr/>
        <w:t xml:space="preserve">Fotografie należy składać w: </w:t>
      </w:r>
    </w:p>
    <w:p>
      <w:pPr>
        <w:pStyle w:val="style35"/>
        <w:numPr>
          <w:ilvl w:val="1"/>
          <w:numId w:val="2"/>
        </w:numPr>
        <w:jc w:val="both"/>
      </w:pPr>
      <w:r>
        <w:rPr/>
        <w:t xml:space="preserve">siedzibie LGD „Równiny Wołomińskiej” </w:t>
      </w:r>
    </w:p>
    <w:p>
      <w:pPr>
        <w:pStyle w:val="style35"/>
        <w:numPr>
          <w:ilvl w:val="1"/>
          <w:numId w:val="2"/>
        </w:numPr>
        <w:jc w:val="both"/>
      </w:pPr>
      <w:r>
        <w:rPr/>
        <w:t xml:space="preserve">lub przesłać pocztą na adres: Lokalna Grupa Działania „Równiny Wołomińskiej”, ul. Warszawska 4, 05-240 Tłuszcz lub </w:t>
      </w:r>
    </w:p>
    <w:p>
      <w:pPr>
        <w:pStyle w:val="style35"/>
        <w:jc w:val="both"/>
      </w:pPr>
      <w:r>
        <w:rPr/>
        <w:t>Punkt Informacyjny LGD „Równiny Wołomińskiej”  ul. I Armii Wojska Polskiego 82a, 07-200 Wyszków</w:t>
      </w:r>
    </w:p>
    <w:p>
      <w:pPr>
        <w:pStyle w:val="style35"/>
        <w:jc w:val="both"/>
      </w:pPr>
      <w:r>
        <w:rPr/>
        <w:t>Punkt Informacyjny LGD „Równiny Wołomińskiej” ul. Wileńskiej 36a, 05-200 Wołomin.</w:t>
      </w:r>
    </w:p>
    <w:p>
      <w:pPr>
        <w:pStyle w:val="style35"/>
        <w:numPr>
          <w:ilvl w:val="1"/>
          <w:numId w:val="2"/>
        </w:numPr>
        <w:jc w:val="both"/>
      </w:pPr>
      <w:r>
        <w:rPr/>
        <w:t xml:space="preserve">Z dopiskiem na kopercie: konkurs fotograficzny NURT.  </w:t>
      </w:r>
    </w:p>
    <w:p>
      <w:pPr>
        <w:pStyle w:val="style35"/>
        <w:numPr>
          <w:ilvl w:val="0"/>
          <w:numId w:val="2"/>
        </w:numPr>
        <w:jc w:val="both"/>
      </w:pPr>
      <w:r>
        <w:rPr/>
        <w:t>Wraz z przekazaniem fotografii należy przekazać podpisane oświadczenie, którego wzór stanowi załącznik do niniejszego regulaminu.</w:t>
      </w:r>
    </w:p>
    <w:p>
      <w:pPr>
        <w:pStyle w:val="style35"/>
        <w:numPr>
          <w:ilvl w:val="0"/>
          <w:numId w:val="2"/>
        </w:numPr>
        <w:jc w:val="both"/>
      </w:pPr>
      <w:r>
        <w:rPr/>
        <w:t>W konkursie mogą wziąć udział tylko te prace, które nie brały udziału w żadnym konkursie i nie były nigdzie wcześniej publikowane.</w:t>
      </w:r>
    </w:p>
    <w:p>
      <w:pPr>
        <w:pStyle w:val="style35"/>
        <w:numPr>
          <w:ilvl w:val="0"/>
          <w:numId w:val="2"/>
        </w:numPr>
        <w:jc w:val="both"/>
      </w:pPr>
      <w:r>
        <w:rPr/>
        <w:t xml:space="preserve">Oceny fotografii oraz przyznania nagród dokona Jury Konkursu powołane przez Organizatora. </w:t>
      </w:r>
    </w:p>
    <w:p>
      <w:pPr>
        <w:pStyle w:val="style35"/>
        <w:ind w:hanging="0" w:left="720" w:right="0"/>
        <w:jc w:val="both"/>
      </w:pPr>
      <w:r>
        <w:rPr/>
      </w:r>
    </w:p>
    <w:p>
      <w:pPr>
        <w:pStyle w:val="style35"/>
      </w:pPr>
      <w:r>
        <w:rPr/>
        <w:t xml:space="preserve">III. HARMONOGRAM KONKURSU </w:t>
      </w:r>
    </w:p>
    <w:p>
      <w:pPr>
        <w:pStyle w:val="style35"/>
        <w:numPr>
          <w:ilvl w:val="0"/>
          <w:numId w:val="3"/>
        </w:numPr>
        <w:jc w:val="both"/>
      </w:pPr>
      <w:r>
        <w:rPr/>
        <w:t>Ogłoszenie Konkursu – 1.06.2013 r.</w:t>
      </w:r>
      <w:r>
        <w:rPr>
          <w:color w:val="000000"/>
        </w:rPr>
        <w:t xml:space="preserve"> –Nads</w:t>
      </w:r>
      <w:r>
        <w:rPr/>
        <w:t>yłanie prac do 15.09.2013 r.</w:t>
      </w:r>
    </w:p>
    <w:p>
      <w:pPr>
        <w:pStyle w:val="style35"/>
        <w:numPr>
          <w:ilvl w:val="0"/>
          <w:numId w:val="3"/>
        </w:numPr>
        <w:jc w:val="both"/>
      </w:pPr>
      <w:r>
        <w:rPr/>
        <w:t>Ocena jury do 30.09.2013 r.</w:t>
      </w:r>
    </w:p>
    <w:p>
      <w:pPr>
        <w:pStyle w:val="style36"/>
        <w:numPr>
          <w:ilvl w:val="0"/>
          <w:numId w:val="3"/>
        </w:numPr>
        <w:spacing w:after="0" w:before="0" w:line="100" w:lineRule="atLeast"/>
        <w:contextualSpacing/>
        <w:jc w:val="both"/>
      </w:pPr>
      <w:r>
        <w:rPr/>
        <w:t>Wyniki Konkursu zostaną ogłoszone  30 września 2013 roku na stronie internetowej www.lgdrw.pl</w:t>
      </w:r>
    </w:p>
    <w:p>
      <w:pPr>
        <w:pStyle w:val="style36"/>
        <w:numPr>
          <w:ilvl w:val="0"/>
          <w:numId w:val="3"/>
        </w:numPr>
        <w:spacing w:after="0" w:before="0" w:line="100" w:lineRule="atLeast"/>
        <w:contextualSpacing/>
        <w:jc w:val="both"/>
      </w:pPr>
      <w:r>
        <w:rPr/>
        <w:t>Laureaci zostaną powiadomieni o wynikach Konkursu pocztą elektroniczną lub telefonicznie nie później niż do dnia 5 października  2013 roku, wraz z informacją o miejscu i czasie rozdania nagród.</w:t>
      </w:r>
    </w:p>
    <w:p>
      <w:pPr>
        <w:pStyle w:val="style35"/>
        <w:ind w:hanging="0" w:left="720" w:right="0"/>
      </w:pPr>
      <w:r>
        <w:rPr/>
      </w:r>
    </w:p>
    <w:p>
      <w:pPr>
        <w:pStyle w:val="style35"/>
      </w:pPr>
      <w:r>
        <w:rPr/>
      </w:r>
    </w:p>
    <w:p>
      <w:pPr>
        <w:pStyle w:val="style0"/>
        <w:spacing w:after="0" w:before="0" w:line="100" w:lineRule="atLeast"/>
        <w:contextualSpacing w:val="false"/>
      </w:pPr>
      <w:r>
        <w:rPr/>
        <w:t xml:space="preserve">IV. ROZSTRZYGNIECIE KONKURSU </w:t>
      </w:r>
    </w:p>
    <w:p>
      <w:pPr>
        <w:pStyle w:val="style36"/>
        <w:numPr>
          <w:ilvl w:val="0"/>
          <w:numId w:val="7"/>
        </w:numPr>
        <w:spacing w:after="0" w:before="0" w:line="100" w:lineRule="atLeast"/>
        <w:contextualSpacing/>
        <w:jc w:val="both"/>
      </w:pPr>
      <w:r>
        <w:rPr/>
        <w:t>Oceny zdjęć zgłoszonych do Konkursu i wyboru laureatów Konkursu (dokonuje jury powołane przez Organizatora.</w:t>
      </w:r>
    </w:p>
    <w:p>
      <w:pPr>
        <w:pStyle w:val="style36"/>
        <w:numPr>
          <w:ilvl w:val="0"/>
          <w:numId w:val="7"/>
        </w:numPr>
        <w:spacing w:after="0" w:before="0" w:line="100" w:lineRule="atLeast"/>
        <w:contextualSpacing/>
        <w:jc w:val="both"/>
      </w:pPr>
      <w:r>
        <w:rPr/>
        <w:t>W skład jury wchodzą wskazani przez Organizatora przedstawiciele Organizatora.</w:t>
      </w:r>
    </w:p>
    <w:p>
      <w:pPr>
        <w:pStyle w:val="style36"/>
        <w:numPr>
          <w:ilvl w:val="0"/>
          <w:numId w:val="7"/>
        </w:numPr>
        <w:spacing w:after="0" w:before="0" w:line="100" w:lineRule="atLeast"/>
        <w:contextualSpacing/>
        <w:jc w:val="both"/>
      </w:pPr>
      <w:r>
        <w:rPr/>
        <w:t xml:space="preserve">Jury liczy nie więcej niż 7 osób. </w:t>
      </w:r>
    </w:p>
    <w:p>
      <w:pPr>
        <w:pStyle w:val="style36"/>
        <w:numPr>
          <w:ilvl w:val="0"/>
          <w:numId w:val="7"/>
        </w:numPr>
        <w:spacing w:after="0" w:before="0" w:line="100" w:lineRule="atLeast"/>
        <w:contextualSpacing/>
        <w:jc w:val="both"/>
      </w:pPr>
      <w:r>
        <w:rPr/>
        <w:t>Jury dokona wyboru Laureatów zgodnie z ustalonymi przez siebie kryteriami, biorąc pod uwagę w szczególności:</w:t>
      </w:r>
    </w:p>
    <w:p>
      <w:pPr>
        <w:pStyle w:val="style36"/>
        <w:numPr>
          <w:ilvl w:val="0"/>
          <w:numId w:val="8"/>
        </w:numPr>
        <w:spacing w:after="0" w:before="0" w:line="100" w:lineRule="atLeast"/>
        <w:contextualSpacing/>
        <w:jc w:val="both"/>
      </w:pPr>
      <w:r>
        <w:rPr/>
        <w:t>adekwatność przekazu zdjęcia do celu projektu współpracy,</w:t>
      </w:r>
    </w:p>
    <w:p>
      <w:pPr>
        <w:pStyle w:val="style36"/>
        <w:numPr>
          <w:ilvl w:val="0"/>
          <w:numId w:val="8"/>
        </w:numPr>
        <w:spacing w:after="0" w:before="0" w:line="100" w:lineRule="atLeast"/>
        <w:contextualSpacing/>
        <w:jc w:val="both"/>
      </w:pPr>
      <w:r>
        <w:rPr/>
        <w:t>walory artystyczne zdjęcia,</w:t>
      </w:r>
    </w:p>
    <w:p>
      <w:pPr>
        <w:pStyle w:val="style36"/>
        <w:numPr>
          <w:ilvl w:val="0"/>
          <w:numId w:val="8"/>
        </w:numPr>
        <w:spacing w:after="0" w:before="0" w:line="100" w:lineRule="atLeast"/>
        <w:contextualSpacing/>
        <w:jc w:val="both"/>
      </w:pPr>
      <w:r>
        <w:rPr/>
        <w:t>pomysł na zdjęcie</w:t>
      </w:r>
    </w:p>
    <w:p>
      <w:pPr>
        <w:pStyle w:val="style36"/>
        <w:numPr>
          <w:ilvl w:val="0"/>
          <w:numId w:val="7"/>
        </w:numPr>
        <w:spacing w:after="0" w:before="0" w:line="100" w:lineRule="atLeast"/>
        <w:contextualSpacing/>
        <w:jc w:val="both"/>
      </w:pPr>
      <w:r>
        <w:rPr/>
        <w:t>Z prac Jury sporządzony zostanie protokół, który zostanie podpisany przez biorących udział w posiedzeniu członków jury.</w:t>
      </w:r>
    </w:p>
    <w:p>
      <w:pPr>
        <w:pStyle w:val="style36"/>
        <w:numPr>
          <w:ilvl w:val="0"/>
          <w:numId w:val="7"/>
        </w:numPr>
        <w:spacing w:after="0" w:before="0" w:line="100" w:lineRule="atLeast"/>
        <w:contextualSpacing/>
        <w:jc w:val="both"/>
      </w:pPr>
      <w:r>
        <w:rPr/>
        <w:t>Decyzje Jury odnośnie wyboru Laureatów są ostateczne i nie przysługuje od nich odwołanie.</w:t>
      </w:r>
    </w:p>
    <w:p>
      <w:pPr>
        <w:pStyle w:val="style35"/>
      </w:pPr>
      <w:r>
        <w:rPr/>
      </w:r>
    </w:p>
    <w:p>
      <w:pPr>
        <w:pStyle w:val="style35"/>
      </w:pPr>
      <w:r>
        <w:rPr/>
        <w:t xml:space="preserve">V. NAGRODY </w:t>
      </w:r>
    </w:p>
    <w:p>
      <w:pPr>
        <w:pStyle w:val="style35"/>
        <w:numPr>
          <w:ilvl w:val="0"/>
          <w:numId w:val="4"/>
        </w:numPr>
        <w:jc w:val="both"/>
      </w:pPr>
      <w:r>
        <w:rPr/>
        <w:t xml:space="preserve">Laureat pierwszego miejsca w konkursie otrzyma nagrodę główną rzeczową. </w:t>
      </w:r>
    </w:p>
    <w:p>
      <w:pPr>
        <w:pStyle w:val="style35"/>
        <w:numPr>
          <w:ilvl w:val="0"/>
          <w:numId w:val="4"/>
        </w:numPr>
        <w:jc w:val="both"/>
      </w:pPr>
      <w:r>
        <w:rPr/>
        <w:t xml:space="preserve">Dwie wyróżnione osoby otrzymają nagrody rzeczowe. </w:t>
      </w:r>
    </w:p>
    <w:p>
      <w:pPr>
        <w:pStyle w:val="style35"/>
        <w:numPr>
          <w:ilvl w:val="0"/>
          <w:numId w:val="4"/>
        </w:numPr>
        <w:jc w:val="both"/>
      </w:pPr>
      <w:r>
        <w:rPr/>
        <w:t xml:space="preserve">Organizator zastrzega sobie prawo do nieprzyznania pierwszego miejsca w przypadku niskiego poziomu zdjęć nadesłanych na Konkurs. </w:t>
      </w:r>
    </w:p>
    <w:p>
      <w:pPr>
        <w:pStyle w:val="style36"/>
        <w:numPr>
          <w:ilvl w:val="0"/>
          <w:numId w:val="4"/>
        </w:numPr>
        <w:spacing w:after="0" w:before="0" w:line="100" w:lineRule="atLeast"/>
        <w:contextualSpacing/>
        <w:jc w:val="both"/>
      </w:pPr>
      <w:r>
        <w:rPr/>
        <w:t>Organizator zastrzega prawo przyznania nagród równorzędnych</w:t>
      </w:r>
      <w:r>
        <w:rPr>
          <w:color w:val="FF0000"/>
        </w:rPr>
        <w:t>.</w:t>
      </w:r>
    </w:p>
    <w:p>
      <w:pPr>
        <w:pStyle w:val="style35"/>
        <w:ind w:hanging="0" w:left="360" w:right="0"/>
      </w:pPr>
      <w:r>
        <w:rPr/>
      </w:r>
    </w:p>
    <w:p>
      <w:pPr>
        <w:pStyle w:val="style35"/>
        <w:ind w:hanging="0" w:left="720" w:right="0"/>
      </w:pPr>
      <w:r>
        <w:rPr/>
      </w:r>
    </w:p>
    <w:p>
      <w:pPr>
        <w:pStyle w:val="style35"/>
      </w:pPr>
      <w:r>
        <w:rPr/>
        <w:t xml:space="preserve">VI. PUBLIKOWANIE ZDJĘĆ </w:t>
      </w:r>
    </w:p>
    <w:p>
      <w:pPr>
        <w:pStyle w:val="style35"/>
        <w:numPr>
          <w:ilvl w:val="0"/>
          <w:numId w:val="5"/>
        </w:numPr>
        <w:jc w:val="both"/>
      </w:pPr>
      <w:r>
        <w:rPr/>
        <w:t xml:space="preserve">Zgłoszenie zdjęć do konkursu oznacza wyrażenie zgody na jego nieodpłatne wykorzystywanie do niekomercyjnej działalności statutowej Organizatora. Organizator zastrzega sobie prawo do publikowania fotografii zgłoszonych do Konkursu, umieszczania ich na stronach internetowych, w mediach i wykorzystania ich w innej formie podając dane autora (imię i nazwisko). </w:t>
      </w:r>
    </w:p>
    <w:p>
      <w:pPr>
        <w:pStyle w:val="style35"/>
      </w:pPr>
      <w:r>
        <w:rPr/>
      </w:r>
    </w:p>
    <w:p>
      <w:pPr>
        <w:pStyle w:val="style35"/>
      </w:pPr>
      <w:r>
        <w:rPr/>
        <w:t xml:space="preserve">VII. POSTANOWIENIA KOŃCOWE </w:t>
      </w:r>
    </w:p>
    <w:p>
      <w:pPr>
        <w:pStyle w:val="style35"/>
        <w:numPr>
          <w:ilvl w:val="0"/>
          <w:numId w:val="6"/>
        </w:numPr>
        <w:jc w:val="both"/>
      </w:pPr>
      <w:r>
        <w:rPr/>
        <w:t xml:space="preserve">Zgłoszenie fotografii do Konkursu jest jednoznaczne z przyjęciem warunków niniejszego Regulaminu i oświadczeniem, że fotografie złożone na Konkurs zostały wykonane osobiście przez Uczestnika. </w:t>
      </w:r>
    </w:p>
    <w:p>
      <w:pPr>
        <w:pStyle w:val="style35"/>
        <w:numPr>
          <w:ilvl w:val="0"/>
          <w:numId w:val="6"/>
        </w:numPr>
        <w:jc w:val="both"/>
      </w:pPr>
      <w:r>
        <w:rPr/>
        <w:t xml:space="preserve">Fotografie zgłoszone do Konkursu nie będą zwracane. </w:t>
      </w:r>
    </w:p>
    <w:p>
      <w:pPr>
        <w:pStyle w:val="style35"/>
        <w:numPr>
          <w:ilvl w:val="0"/>
          <w:numId w:val="6"/>
        </w:numPr>
        <w:jc w:val="both"/>
      </w:pPr>
      <w:r>
        <w:rPr/>
        <w:t xml:space="preserve">Organizator nie ponosi odpowiedzialności za ewentualne szkody spowodowane opublikowaniem nieprawdziwych danych osobowych bądź innych nieprawdziwych informacji opartych na zgłoszeniach sporządzonych przez Uczestników. </w:t>
      </w:r>
    </w:p>
    <w:p>
      <w:pPr>
        <w:pStyle w:val="style35"/>
        <w:numPr>
          <w:ilvl w:val="0"/>
          <w:numId w:val="6"/>
        </w:numPr>
        <w:jc w:val="both"/>
      </w:pPr>
      <w:r>
        <w:rPr/>
        <w:t xml:space="preserve">Decyzje jury są ostateczne i wiążące dla Uczestników. </w:t>
      </w:r>
    </w:p>
    <w:p>
      <w:pPr>
        <w:pStyle w:val="style35"/>
        <w:numPr>
          <w:ilvl w:val="0"/>
          <w:numId w:val="6"/>
        </w:numPr>
        <w:jc w:val="both"/>
      </w:pPr>
      <w:r>
        <w:rPr/>
        <w:t xml:space="preserve">Wszyscy uczestnicy zostaną powiadomieni o werdykcie jury. </w:t>
      </w:r>
    </w:p>
    <w:p>
      <w:pPr>
        <w:pStyle w:val="style35"/>
        <w:numPr>
          <w:ilvl w:val="0"/>
          <w:numId w:val="6"/>
        </w:numPr>
        <w:jc w:val="both"/>
      </w:pPr>
      <w:r>
        <w:rPr/>
        <w:t xml:space="preserve">Organizator zastrzega sobie prawo do przerwania lub odwołania Konkursu. </w:t>
      </w:r>
    </w:p>
    <w:p>
      <w:pPr>
        <w:pStyle w:val="style35"/>
        <w:numPr>
          <w:ilvl w:val="0"/>
          <w:numId w:val="6"/>
        </w:numPr>
      </w:pPr>
      <w:r>
        <w:rPr/>
        <w:t xml:space="preserve">Udział w Konkursie jest równoznaczny z wyrażeniem przez osoby uczestniczące zgody na przetwarzanie przez organizatora ich danych osobowych na potrzeby konkursu oraz w celach marketingowych organizatora zgodnie </w:t>
      </w:r>
      <w:r>
        <w:rPr>
          <w:rFonts w:cs="Times New Roman" w:eastAsia="Calibri"/>
        </w:rPr>
        <w:t>z ustawą z 29 sierpnia 1997 r. o ochronie danych osobowych (Dz. U. z 2002 nr 101, poz. 926 ze zm.)</w:t>
      </w:r>
      <w:r>
        <w:rPr/>
        <w:t xml:space="preserve">. Osoby uczestniczące w Konkursie potwierdzają swoją zgodę na powyższe w formie przesłania do organizatora zgłoszenia z oświadczeniem omówionego w pkt II.8 niniejszego Regulaminu. </w:t>
      </w:r>
    </w:p>
    <w:p>
      <w:pPr>
        <w:pStyle w:val="style36"/>
        <w:numPr>
          <w:ilvl w:val="0"/>
          <w:numId w:val="6"/>
        </w:numPr>
        <w:spacing w:after="0" w:before="0" w:line="100" w:lineRule="atLeast"/>
        <w:contextualSpacing/>
        <w:jc w:val="both"/>
      </w:pPr>
      <w:r>
        <w:rPr/>
        <w:t>Niniejszy Regulamin jest jedynym i wyłącznym dokumentem określającym zasady oraz warunki prowadzenia Konkursu. Wykładnia i interpretacja Regulaminu należy wyłącznie do Organizatora.</w:t>
      </w:r>
    </w:p>
    <w:p>
      <w:pPr>
        <w:pStyle w:val="style35"/>
        <w:numPr>
          <w:ilvl w:val="0"/>
          <w:numId w:val="6"/>
        </w:numPr>
        <w:jc w:val="both"/>
      </w:pPr>
      <w:r>
        <w:rPr/>
        <w:t xml:space="preserve">W sprawach nieuregulowanych niniejszym Regulaminem zastosowanie mają przepisy kodeksu cywilnego oraz </w:t>
      </w:r>
      <w:r>
        <w:rPr>
          <w:rFonts w:ascii="Verdana" w:hAnsi="Verdana"/>
          <w:color w:val="000000"/>
          <w:sz w:val="20"/>
          <w:szCs w:val="20"/>
        </w:rPr>
        <w:t>Ustawy z dnia 4 lutego 1994 r. o prawie autorskim i prawach pokrewnych</w:t>
      </w:r>
      <w:r>
        <w:rPr/>
        <w:t xml:space="preserve"> (Dz.U. z 2006 nr 90, poz. 631 ze zm.).</w:t>
      </w:r>
    </w:p>
    <w:p>
      <w:pPr>
        <w:pStyle w:val="style35"/>
        <w:jc w:val="both"/>
      </w:pPr>
      <w:r>
        <w:rPr/>
      </w:r>
    </w:p>
    <w:sectPr>
      <w:type w:val="nextPage"/>
      <w:pgSz w:h="17338" w:w="11906"/>
      <w:pgMar w:bottom="1417" w:footer="0" w:gutter="0" w:header="0" w:left="1417" w:right="1417" w:top="1417"/>
      <w:pgNumType w:fmt="decimal"/>
      <w:formProt w:val="false"/>
      <w:textDirection w:val="lrTb"/>
      <w:docGrid w:charSpace="4096" w:linePitch="299"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decimal"/>
      <w:lvlText w:val="%1."/>
      <w:lvlJc w:val="left"/>
      <w:pPr>
        <w:ind w:hanging="360" w:left="720"/>
      </w:pPr>
    </w:lvl>
    <w:lvl w:ilvl="1">
      <w:start w:val="12"/>
      <w:numFmt w:val="bullet"/>
      <w:lvlText w:val=""/>
      <w:lvlJc w:val="left"/>
      <w:pPr>
        <w:ind w:hanging="360" w:left="1440"/>
      </w:pPr>
      <w:rPr>
        <w:rFonts w:ascii="Symbol" w:cs="Symbol" w:hAnsi="Symbol" w:hint="default"/>
      </w:r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
    <w:lvl w:ilvl="0">
      <w:start w:val="1"/>
      <w:numFmt w:val="lowerLetter"/>
      <w:lvlText w:val="%1)"/>
      <w:lvlJc w:val="left"/>
      <w:pPr>
        <w:ind w:hanging="360" w:left="1440"/>
      </w:pPr>
    </w:lvl>
    <w:lvl w:ilvl="1">
      <w:start w:val="1"/>
      <w:numFmt w:val="lowerLetter"/>
      <w:lvlText w:val="%2."/>
      <w:lvlJc w:val="left"/>
      <w:pPr>
        <w:ind w:hanging="360" w:left="2160"/>
      </w:p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9">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0">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Domyślnie"/>
    <w:next w:val="style0"/>
    <w:pPr>
      <w:widowControl/>
      <w:tabs/>
      <w:suppressAutoHyphens w:val="true"/>
      <w:spacing w:after="0" w:before="0" w:line="100" w:lineRule="atLeast"/>
      <w:contextualSpacing w:val="false"/>
    </w:pPr>
    <w:rPr>
      <w:rFonts w:ascii="Times New Roman" w:cs="Times New Roman" w:eastAsia="Lucida Sans Unicode" w:hAnsi="Times New Roman"/>
      <w:color w:val="000000"/>
      <w:sz w:val="24"/>
      <w:szCs w:val="24"/>
      <w:lang w:bidi="ar-SA" w:eastAsia="en-US" w:val="pl-PL"/>
    </w:rPr>
  </w:style>
  <w:style w:styleId="style15" w:type="character">
    <w:name w:val="Default Paragraph Font"/>
    <w:next w:val="style15"/>
    <w:rPr/>
  </w:style>
  <w:style w:styleId="style16" w:type="character">
    <w:name w:val="Nagłówek Znak"/>
    <w:basedOn w:val="style15"/>
    <w:next w:val="style16"/>
    <w:rPr/>
  </w:style>
  <w:style w:styleId="style17" w:type="character">
    <w:name w:val="Stopka Znak"/>
    <w:basedOn w:val="style15"/>
    <w:next w:val="style17"/>
    <w:rPr/>
  </w:style>
  <w:style w:styleId="style18" w:type="character">
    <w:name w:val="Tekst dymka Znak"/>
    <w:basedOn w:val="style15"/>
    <w:next w:val="style18"/>
    <w:rPr>
      <w:rFonts w:ascii="Tahoma" w:cs="Tahoma" w:hAnsi="Tahoma"/>
      <w:sz w:val="16"/>
      <w:szCs w:val="16"/>
    </w:rPr>
  </w:style>
  <w:style w:styleId="style19" w:type="character">
    <w:name w:val="ListLabel 1"/>
    <w:next w:val="style19"/>
    <w:rPr>
      <w:rFonts w:cs="Calibri"/>
    </w:rPr>
  </w:style>
  <w:style w:styleId="style20" w:type="character">
    <w:name w:val="ListLabel 2"/>
    <w:next w:val="style20"/>
    <w:rPr>
      <w:rFonts w:cs="Courier New"/>
    </w:rPr>
  </w:style>
  <w:style w:styleId="style21" w:type="character">
    <w:name w:val="ListLabel 3"/>
    <w:next w:val="style21"/>
    <w:rPr>
      <w:rFonts w:cs="Symbol"/>
    </w:rPr>
  </w:style>
  <w:style w:styleId="style22" w:type="character">
    <w:name w:val="ListLabel 4"/>
    <w:next w:val="style22"/>
    <w:rPr>
      <w:rFonts w:cs="Courier New"/>
    </w:rPr>
  </w:style>
  <w:style w:styleId="style23" w:type="character">
    <w:name w:val="ListLabel 5"/>
    <w:next w:val="style23"/>
    <w:rPr>
      <w:rFonts w:cs="Wingdings"/>
    </w:rPr>
  </w:style>
  <w:style w:styleId="style24" w:type="character">
    <w:name w:val="ListLabel 6"/>
    <w:next w:val="style24"/>
    <w:rPr>
      <w:rFonts w:cs="Symbol"/>
    </w:rPr>
  </w:style>
  <w:style w:styleId="style25" w:type="character">
    <w:name w:val="ListLabel 7"/>
    <w:next w:val="style25"/>
    <w:rPr>
      <w:rFonts w:cs="Courier New"/>
    </w:rPr>
  </w:style>
  <w:style w:styleId="style26" w:type="character">
    <w:name w:val="ListLabel 8"/>
    <w:next w:val="style26"/>
    <w:rPr>
      <w:rFonts w:cs="Wingdings"/>
    </w:rPr>
  </w:style>
  <w:style w:styleId="style27" w:type="paragraph">
    <w:name w:val="Nagłówek"/>
    <w:basedOn w:val="style0"/>
    <w:next w:val="style28"/>
    <w:pPr>
      <w:keepNext/>
      <w:spacing w:after="120" w:before="240"/>
      <w:contextualSpacing w:val="false"/>
    </w:pPr>
    <w:rPr>
      <w:rFonts w:ascii="Arial" w:cs="Mangal" w:eastAsia="Lucida Sans Unicode" w:hAnsi="Arial"/>
      <w:sz w:val="28"/>
      <w:szCs w:val="28"/>
    </w:rPr>
  </w:style>
  <w:style w:styleId="style28" w:type="paragraph">
    <w:name w:val="Treść tekstu"/>
    <w:basedOn w:val="style0"/>
    <w:next w:val="style28"/>
    <w:pPr>
      <w:spacing w:after="120" w:before="0"/>
      <w:contextualSpacing w:val="false"/>
    </w:pPr>
    <w:rPr/>
  </w:style>
  <w:style w:styleId="style29" w:type="paragraph">
    <w:name w:val="Lista"/>
    <w:basedOn w:val="style28"/>
    <w:next w:val="style29"/>
    <w:pPr/>
    <w:rPr>
      <w:rFonts w:cs="Mangal"/>
    </w:rPr>
  </w:style>
  <w:style w:styleId="style30" w:type="paragraph">
    <w:name w:val="Podpis"/>
    <w:basedOn w:val="style0"/>
    <w:next w:val="style30"/>
    <w:pPr>
      <w:suppressLineNumbers/>
      <w:spacing w:after="120" w:before="120"/>
      <w:contextualSpacing w:val="false"/>
    </w:pPr>
    <w:rPr>
      <w:rFonts w:cs="Mangal"/>
      <w:i/>
      <w:iCs/>
      <w:sz w:val="24"/>
      <w:szCs w:val="24"/>
    </w:rPr>
  </w:style>
  <w:style w:styleId="style31" w:type="paragraph">
    <w:name w:val="Indeks"/>
    <w:basedOn w:val="style0"/>
    <w:next w:val="style31"/>
    <w:pPr>
      <w:suppressLineNumbers/>
    </w:pPr>
    <w:rPr>
      <w:rFonts w:cs="Mangal"/>
    </w:rPr>
  </w:style>
  <w:style w:styleId="style32" w:type="paragraph">
    <w:name w:val="Główka"/>
    <w:basedOn w:val="style0"/>
    <w:next w:val="style32"/>
    <w:pPr>
      <w:suppressLineNumbers/>
      <w:tabs>
        <w:tab w:leader="none" w:pos="4536" w:val="center"/>
        <w:tab w:leader="none" w:pos="9072" w:val="right"/>
      </w:tabs>
      <w:spacing w:after="0" w:before="0" w:line="100" w:lineRule="atLeast"/>
      <w:contextualSpacing w:val="false"/>
    </w:pPr>
    <w:rPr/>
  </w:style>
  <w:style w:styleId="style33" w:type="paragraph">
    <w:name w:val="Stopka"/>
    <w:basedOn w:val="style0"/>
    <w:next w:val="style33"/>
    <w:pPr>
      <w:suppressLineNumbers/>
      <w:tabs>
        <w:tab w:leader="none" w:pos="4536" w:val="center"/>
        <w:tab w:leader="none" w:pos="9072" w:val="right"/>
      </w:tabs>
      <w:spacing w:after="0" w:before="0" w:line="100" w:lineRule="atLeast"/>
      <w:contextualSpacing w:val="false"/>
    </w:pPr>
    <w:rPr/>
  </w:style>
  <w:style w:styleId="style34" w:type="paragraph">
    <w:name w:val="Balloon Text"/>
    <w:basedOn w:val="style0"/>
    <w:next w:val="style34"/>
    <w:pPr>
      <w:spacing w:after="0" w:before="0" w:line="100" w:lineRule="atLeast"/>
      <w:contextualSpacing w:val="false"/>
    </w:pPr>
    <w:rPr>
      <w:rFonts w:ascii="Tahoma" w:cs="Tahoma" w:hAnsi="Tahoma"/>
      <w:sz w:val="16"/>
      <w:szCs w:val="16"/>
    </w:rPr>
  </w:style>
  <w:style w:styleId="style35" w:type="paragraph">
    <w:name w:val="No Spacing"/>
    <w:next w:val="style35"/>
    <w:pPr>
      <w:widowControl/>
      <w:tabs/>
      <w:suppressAutoHyphens w:val="true"/>
      <w:spacing w:after="0" w:before="0" w:line="100" w:lineRule="atLeast"/>
      <w:contextualSpacing w:val="false"/>
    </w:pPr>
    <w:rPr>
      <w:rFonts w:ascii="Calibri" w:cs="Calibri" w:eastAsia="Lucida Sans Unicode" w:hAnsi="Calibri"/>
      <w:color w:val="00000A"/>
      <w:sz w:val="22"/>
      <w:szCs w:val="22"/>
      <w:lang w:bidi="ar-SA" w:eastAsia="en-US" w:val="pl-PL"/>
    </w:rPr>
  </w:style>
  <w:style w:styleId="style36" w:type="paragraph">
    <w:name w:val="List Paragraph"/>
    <w:basedOn w:val="style0"/>
    <w:next w:val="style36"/>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LibreOffice/3.6$Windows_x86 LibreOffice_project/f969faf-c24b504-8c77064-174276e-40b382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2013-05-29T07:52:00.00Z</dcterms:created>
  <dc:creator>user</dc:creator>
  <cp:lastModifiedBy>user</cp:lastModifiedBy>
  <cp:lastPrinted>2012-12-11T13:11:00.00Z</cp:lastPrinted>
  <dcterms:modified xsi:type="dcterms:W3CDTF">2013-05-29T07:52:00.00Z</dcterms:modified>
  <cp:revision>2</cp:revision>
</cp:coreProperties>
</file>