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3 do Ogłoszenia nr 1/ 202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- Uzasadnienie zgodności operacji z lokalnymi kryteriami wyboru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/>
          <w:b/>
          <w:b/>
          <w:bCs/>
          <w:i/>
          <w:i/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 xml:space="preserve">Adres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  <w:tab/>
        <w:t xml:space="preserve">……………………………………………………………     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12672" w:leader="none"/>
        </w:tabs>
        <w:bidi w:val="0"/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20"/>
          <w:szCs w:val="20"/>
        </w:rPr>
        <w:t>Tytuł operacji</w:t>
        <w:tab/>
        <w:tab/>
      </w:r>
      <w:r>
        <w:rPr>
          <w:rFonts w:ascii="Times New Roman" w:hAnsi="Times New Roman"/>
          <w:sz w:val="20"/>
          <w:szCs w:val="20"/>
        </w:rPr>
        <w:tab/>
        <w:t xml:space="preserve">              …………………………………………………………...</w:t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Uzasadnienie zgodności operacji z lokalnymi kryteriami wyboru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i/>
          <w:sz w:val="18"/>
          <w:szCs w:val="18"/>
          <w:vertAlign w:val="superscript"/>
          <w:lang w:eastAsia="pl-PL"/>
        </w:rPr>
        <w:t>*</w:t>
      </w:r>
      <w:r>
        <w:rPr>
          <w:rFonts w:ascii="Times New Roman" w:hAnsi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i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</w:r>
    </w:p>
    <w:tbl>
      <w:tblPr>
        <w:tblW w:w="14596" w:type="dxa"/>
        <w:jc w:val="left"/>
        <w:tblInd w:w="-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11926"/>
      </w:tblGrid>
      <w:tr>
        <w:trPr>
          <w:trHeight w:val="416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Kryterium: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Uzasadnienie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126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 Wpływ operacji na poprawę atrakcyjności turystycznej obszaru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61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 Innowacyjność operacji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V. Oddziaływanie operacji na grupę defaworyzowaną zidentyfikowaną 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VI. Wkład własny wnioskodawcy w finansowanie projektu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innymi projektami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6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IX. Zintegrowanie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63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8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Kryterium obligatoryjne w odniesieniu do naborów ogłaszanych w zakresie premii na podjęcie działalności gospodarczej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Powstanie dodatkowych nowych miejsc pracy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..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Data i podpis Wnioskodawcy 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LibreOffice/7.3.2.2$Windows_X86_64 LibreOffice_project/49f2b1bff42cfccbd8f788c8dc32c1c309559be0</Application>
  <AppVersion>15.0000</AppVersion>
  <Pages>2</Pages>
  <Words>186</Words>
  <Characters>1359</Characters>
  <CharactersWithSpaces>1600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2024-01-12T09:20:57Z</dcterms:created>
  <dc:creator/>
  <dc:description/>
  <dc:language>pl-PL</dc:language>
  <cp:lastModifiedBy/>
  <dcterms:modified xsi:type="dcterms:W3CDTF">2024-01-12T09:23:15Z</dcterms:modified>
  <cp:revision>1</cp:revision>
  <dc:subject/>
  <dc:title/>
</cp:coreProperties>
</file>